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39" w:rsidRDefault="004C2607">
      <w:pPr>
        <w:spacing w:after="200"/>
        <w:rPr>
          <w:rFonts w:ascii="Palatino" w:eastAsia="Palatino" w:hAnsi="Palatino" w:cs="Palatino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Palatino" w:eastAsia="Palatino" w:hAnsi="Palatino" w:cs="Palatino"/>
          <w:sz w:val="28"/>
          <w:szCs w:val="28"/>
        </w:rPr>
        <w:t>What do patients need and who provides it?</w:t>
      </w:r>
    </w:p>
    <w:p w:rsidR="00083739" w:rsidRDefault="004C260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Role clarity is vital to ensuring that tasks are completed but are not covered redundantly. The following exercise is designed to support a team in establishing role clarity.</w:t>
      </w:r>
    </w:p>
    <w:p w:rsidR="00083739" w:rsidRDefault="004C260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Instructions:</w:t>
      </w:r>
    </w:p>
    <w:p w:rsidR="00083739" w:rsidRDefault="004C2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Participants review the list of elements of care that patients need (individual copies of the </w:t>
      </w:r>
      <w:r>
        <w:rPr>
          <w:rFonts w:ascii="Tahoma" w:eastAsia="Tahoma" w:hAnsi="Tahoma" w:cs="Tahoma"/>
        </w:rPr>
        <w:t xml:space="preserve">chart below are </w:t>
      </w:r>
      <w:r>
        <w:rPr>
          <w:rFonts w:ascii="Tahoma" w:eastAsia="Tahoma" w:hAnsi="Tahoma" w:cs="Tahoma"/>
          <w:color w:val="000000"/>
        </w:rPr>
        <w:t xml:space="preserve">provided).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color w:val="000000"/>
        </w:rPr>
        <w:t>dd, remove, and clarify items</w:t>
      </w:r>
      <w:r>
        <w:rPr>
          <w:rFonts w:ascii="Tahoma" w:eastAsia="Tahoma" w:hAnsi="Tahoma" w:cs="Tahoma"/>
        </w:rPr>
        <w:t xml:space="preserve"> and</w:t>
      </w:r>
      <w:r>
        <w:rPr>
          <w:rFonts w:ascii="Tahoma" w:eastAsia="Tahoma" w:hAnsi="Tahoma" w:cs="Tahoma"/>
          <w:color w:val="000000"/>
        </w:rPr>
        <w:t xml:space="preserve"> terms.  </w:t>
      </w:r>
    </w:p>
    <w:p w:rsidR="00083739" w:rsidRDefault="004C2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Post the elements of care on</w:t>
      </w:r>
      <w:r>
        <w:rPr>
          <w:rFonts w:ascii="Tahoma" w:eastAsia="Tahoma" w:hAnsi="Tahoma" w:cs="Tahoma"/>
          <w:color w:val="000000"/>
        </w:rPr>
        <w:t xml:space="preserve"> wall post-its</w:t>
      </w:r>
      <w:r>
        <w:rPr>
          <w:rFonts w:ascii="Tahoma" w:eastAsia="Tahoma" w:hAnsi="Tahoma" w:cs="Tahoma"/>
        </w:rPr>
        <w:t xml:space="preserve"> with</w:t>
      </w:r>
      <w:r>
        <w:rPr>
          <w:rFonts w:ascii="Tahoma" w:eastAsia="Tahoma" w:hAnsi="Tahoma" w:cs="Tahoma"/>
          <w:color w:val="000000"/>
        </w:rPr>
        <w:t xml:space="preserve"> columns to right for: CHW, RN, LCSW, MA, PC</w:t>
      </w:r>
      <w:r>
        <w:rPr>
          <w:rFonts w:ascii="Tahoma" w:eastAsia="Tahoma" w:hAnsi="Tahoma" w:cs="Tahoma"/>
          <w:color w:val="000000"/>
        </w:rPr>
        <w:t>P, clinic BH staff, and other clinic staff.</w:t>
      </w:r>
    </w:p>
    <w:p w:rsidR="00083739" w:rsidRDefault="004C2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Participants place the stickers in the cell where they think the work is </w:t>
      </w:r>
      <w:r>
        <w:rPr>
          <w:rFonts w:ascii="Tahoma" w:eastAsia="Tahoma" w:hAnsi="Tahoma" w:cs="Tahoma"/>
          <w:i/>
          <w:color w:val="000000"/>
        </w:rPr>
        <w:t>currently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>occurring.</w:t>
      </w:r>
      <w:r>
        <w:rPr>
          <w:rFonts w:ascii="Tahoma" w:eastAsia="Tahoma" w:hAnsi="Tahoma" w:cs="Tahoma"/>
          <w:color w:val="000000"/>
        </w:rPr>
        <w:t xml:space="preserve"> They can pick up to 2 staff for each need.</w:t>
      </w:r>
    </w:p>
    <w:p w:rsidR="00083739" w:rsidRDefault="004C2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Facilitator guides a discussion using the following questions: </w:t>
      </w:r>
    </w:p>
    <w:p w:rsidR="00083739" w:rsidRDefault="004C2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What are so</w:t>
      </w:r>
      <w:r>
        <w:rPr>
          <w:rFonts w:ascii="Tahoma" w:eastAsia="Tahoma" w:hAnsi="Tahoma" w:cs="Tahoma"/>
          <w:color w:val="000000"/>
        </w:rPr>
        <w:t xml:space="preserve">me patterns? </w:t>
      </w:r>
    </w:p>
    <w:p w:rsidR="00083739" w:rsidRDefault="004C2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Are there any gaps</w:t>
      </w:r>
      <w:r>
        <w:rPr>
          <w:rFonts w:ascii="Tahoma" w:eastAsia="Tahoma" w:hAnsi="Tahoma" w:cs="Tahoma"/>
        </w:rPr>
        <w:t>: any</w:t>
      </w:r>
      <w:r>
        <w:rPr>
          <w:rFonts w:ascii="Tahoma" w:eastAsia="Tahoma" w:hAnsi="Tahoma" w:cs="Tahoma"/>
          <w:color w:val="000000"/>
        </w:rPr>
        <w:t xml:space="preserve"> patient needs that no one is addressing?</w:t>
      </w:r>
    </w:p>
    <w:p w:rsidR="00083739" w:rsidRDefault="004C2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Is there a lot of overlap</w:t>
      </w:r>
      <w:r>
        <w:rPr>
          <w:rFonts w:ascii="Tahoma" w:eastAsia="Tahoma" w:hAnsi="Tahoma" w:cs="Tahoma"/>
        </w:rPr>
        <w:t>: any p</w:t>
      </w:r>
      <w:r>
        <w:rPr>
          <w:rFonts w:ascii="Tahoma" w:eastAsia="Tahoma" w:hAnsi="Tahoma" w:cs="Tahoma"/>
          <w:color w:val="000000"/>
        </w:rPr>
        <w:t>atient needs that multiple staff are addressing?</w:t>
      </w:r>
    </w:p>
    <w:p w:rsidR="00083739" w:rsidRDefault="004C2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Were there any needs where it was hard to pick only 2 staff?</w:t>
      </w:r>
    </w:p>
    <w:p w:rsidR="00083739" w:rsidRDefault="004C2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Where do people think the work </w:t>
      </w:r>
      <w:r>
        <w:rPr>
          <w:rFonts w:ascii="Tahoma" w:eastAsia="Tahoma" w:hAnsi="Tahoma" w:cs="Tahoma"/>
          <w:i/>
          <w:color w:val="000000"/>
        </w:rPr>
        <w:t>should be</w:t>
      </w:r>
      <w:r>
        <w:rPr>
          <w:rFonts w:ascii="Tahoma" w:eastAsia="Tahoma" w:hAnsi="Tahoma" w:cs="Tahoma"/>
          <w:color w:val="000000"/>
        </w:rPr>
        <w:t xml:space="preserve"> occurring?</w:t>
      </w:r>
    </w:p>
    <w:p w:rsidR="00083739" w:rsidRDefault="004C26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Facilitator emphasizes the importance of working </w:t>
      </w:r>
      <w:r>
        <w:rPr>
          <w:rFonts w:ascii="Tahoma" w:eastAsia="Tahoma" w:hAnsi="Tahoma" w:cs="Tahoma"/>
        </w:rPr>
        <w:t>to the top</w:t>
      </w:r>
      <w:r>
        <w:rPr>
          <w:rFonts w:ascii="Tahoma" w:eastAsia="Tahoma" w:hAnsi="Tahoma" w:cs="Tahoma"/>
          <w:color w:val="000000"/>
        </w:rPr>
        <w:t xml:space="preserve"> of training.</w:t>
      </w:r>
    </w:p>
    <w:p w:rsidR="00083739" w:rsidRDefault="004C260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Any big changes?  (If so, the facilitator can add a column: “in a perfect world who would do it?”)</w:t>
      </w:r>
    </w:p>
    <w:p w:rsidR="00083739" w:rsidRDefault="004C2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With this information, what do we want next steps to be?</w:t>
      </w:r>
    </w:p>
    <w:p w:rsidR="00083739" w:rsidRDefault="004C2607">
      <w:pPr>
        <w:spacing w:after="200"/>
        <w:rPr>
          <w:rFonts w:ascii="Tahoma" w:eastAsia="Tahoma" w:hAnsi="Tahoma" w:cs="Tahoma"/>
        </w:rPr>
      </w:pPr>
      <w:r>
        <w:br w:type="page"/>
      </w:r>
    </w:p>
    <w:tbl>
      <w:tblPr>
        <w:tblStyle w:val="a"/>
        <w:tblW w:w="973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75"/>
        <w:gridCol w:w="885"/>
        <w:gridCol w:w="855"/>
        <w:gridCol w:w="855"/>
        <w:gridCol w:w="720"/>
        <w:gridCol w:w="810"/>
        <w:gridCol w:w="825"/>
        <w:gridCol w:w="810"/>
      </w:tblGrid>
      <w:tr w:rsidR="00083739">
        <w:trPr>
          <w:trHeight w:val="129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lastRenderedPageBreak/>
              <w:t>Elements of care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CHW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RN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LCSW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PCP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Clinic BH staff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Other clinic staff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housing action plan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housing applications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food stamp applications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ID/documentation/proof of income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establish payee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schedule transportation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coach patient to use transportation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coach patient on agenda setting for clinic visits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accompany patient to clinic visits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coordinate/assist with DME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coordinate specialist referrals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communicate with primary care provider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coordinate level specialty BH referrals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counseling/psychoeducation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complete ASAM assessment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perform substance use brief intervention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coordinate referral to SUD treatment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coach patient on chronic disease self-management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post discharge medication reconciliation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coordinate with pharmacy around bubble packs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assist patient in packing pillbox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schedule PCP appointments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coordinate appropriate post-discharge appts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between visit coaching on self-management goals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  <w:tr w:rsidR="00083739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39" w:rsidRDefault="004C2607">
            <w:pPr>
              <w:spacing w:after="0" w:line="240" w:lineRule="auto"/>
              <w:rPr>
                <w:rFonts w:ascii="Tahoma" w:eastAsia="Tahoma" w:hAnsi="Tahoma" w:cs="Tahoma"/>
                <w:color w:val="7B7B7B"/>
              </w:rPr>
            </w:pPr>
            <w:r>
              <w:rPr>
                <w:rFonts w:ascii="Tahoma" w:eastAsia="Tahoma" w:hAnsi="Tahoma" w:cs="Tahoma"/>
                <w:color w:val="7B7B7B"/>
              </w:rPr>
              <w:t> </w:t>
            </w:r>
          </w:p>
        </w:tc>
      </w:tr>
    </w:tbl>
    <w:p w:rsidR="00083739" w:rsidRDefault="00083739">
      <w:pPr>
        <w:rPr>
          <w:rFonts w:ascii="Tahoma" w:eastAsia="Tahoma" w:hAnsi="Tahoma" w:cs="Tahoma"/>
        </w:rPr>
      </w:pPr>
    </w:p>
    <w:sectPr w:rsidR="0008373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07" w:rsidRDefault="004C2607">
      <w:pPr>
        <w:spacing w:after="0" w:line="240" w:lineRule="auto"/>
      </w:pPr>
      <w:r>
        <w:separator/>
      </w:r>
    </w:p>
  </w:endnote>
  <w:endnote w:type="continuationSeparator" w:id="0">
    <w:p w:rsidR="004C2607" w:rsidRDefault="004C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39" w:rsidRDefault="004C2607">
    <w:pPr>
      <w:rPr>
        <w:rFonts w:ascii="Tahoma" w:eastAsia="Tahoma" w:hAnsi="Tahoma" w:cs="Tahoma"/>
        <w:i/>
        <w:sz w:val="18"/>
        <w:szCs w:val="18"/>
      </w:rPr>
    </w:pPr>
    <w:r>
      <w:rPr>
        <w:rFonts w:ascii="Tahoma" w:eastAsia="Tahoma" w:hAnsi="Tahoma" w:cs="Tahoma"/>
        <w:i/>
        <w:sz w:val="18"/>
        <w:szCs w:val="18"/>
      </w:rPr>
      <w:t>Adapted from Dave Moskowitz, Navvis Healthcare</w:t>
    </w:r>
  </w:p>
  <w:p w:rsidR="00083739" w:rsidRDefault="004C2607">
    <w:pPr>
      <w:spacing w:after="0" w:line="276" w:lineRule="auto"/>
      <w:rPr>
        <w:rFonts w:ascii="Tahoma" w:eastAsia="Tahoma" w:hAnsi="Tahoma" w:cs="Tahoma"/>
        <w:i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This resource was shared as part of the </w:t>
    </w:r>
    <w:r>
      <w:rPr>
        <w:rFonts w:ascii="Tahoma" w:eastAsia="Tahoma" w:hAnsi="Tahoma" w:cs="Tahoma"/>
        <w:i/>
        <w:sz w:val="18"/>
        <w:szCs w:val="18"/>
      </w:rPr>
      <w:t xml:space="preserve">Complex care startup toolkit </w:t>
    </w:r>
    <w:r>
      <w:rPr>
        <w:rFonts w:ascii="Tahoma" w:eastAsia="Tahoma" w:hAnsi="Tahoma" w:cs="Tahoma"/>
        <w:sz w:val="18"/>
        <w:szCs w:val="18"/>
      </w:rPr>
      <w:t xml:space="preserve">from the National Center for Complex Health and Social Needs, an initiative of the Camden Coalition. Find the full toolkit at </w:t>
    </w:r>
    <w:hyperlink r:id="rId1">
      <w:r>
        <w:rPr>
          <w:rFonts w:ascii="Tahoma" w:eastAsia="Tahoma" w:hAnsi="Tahoma" w:cs="Tahoma"/>
          <w:color w:val="1155CC"/>
          <w:sz w:val="18"/>
          <w:szCs w:val="18"/>
          <w:u w:val="single"/>
        </w:rPr>
        <w:t>www.nationalcomplex.care/startup-toolkit</w:t>
      </w:r>
    </w:hyperlink>
    <w:r>
      <w:rPr>
        <w:rFonts w:ascii="Tahoma" w:eastAsia="Tahoma" w:hAnsi="Tahoma" w:cs="Tahoma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39" w:rsidRDefault="00083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07" w:rsidRDefault="004C2607">
      <w:pPr>
        <w:spacing w:after="0" w:line="240" w:lineRule="auto"/>
      </w:pPr>
      <w:r>
        <w:separator/>
      </w:r>
    </w:p>
  </w:footnote>
  <w:footnote w:type="continuationSeparator" w:id="0">
    <w:p w:rsidR="004C2607" w:rsidRDefault="004C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39" w:rsidRDefault="00083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D8C"/>
    <w:multiLevelType w:val="multilevel"/>
    <w:tmpl w:val="812C1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B76"/>
    <w:multiLevelType w:val="multilevel"/>
    <w:tmpl w:val="4276F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39"/>
    <w:rsid w:val="00083739"/>
    <w:rsid w:val="004C2607"/>
    <w:rsid w:val="00C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96360-4E46-408B-843F-5552B724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415B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complex.care/startup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5YrvhnlZ6+hH2PVkfgrzRHREA==">AMUW2mUUqu9kl6HettnGWJ23ZqKuVmaghXlqgC1wS3fPMEbfknebwTxOUJgorn6ibA5GzbF3yvqSzywL+yPXGAn3KR+tQ0O9dU6IQBceWb/+juzIBUOMcKEDXxCsR3FGcmNme4GuJpdA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Moskowitz</dc:creator>
  <cp:lastModifiedBy>Rebecca Koppel</cp:lastModifiedBy>
  <cp:revision>2</cp:revision>
  <dcterms:created xsi:type="dcterms:W3CDTF">2021-06-07T12:27:00Z</dcterms:created>
  <dcterms:modified xsi:type="dcterms:W3CDTF">2021-06-07T12:27:00Z</dcterms:modified>
</cp:coreProperties>
</file>